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F9759C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Novorozenecké/dětské</w:t>
      </w:r>
      <w:r w:rsidR="00DB1F53">
        <w:rPr>
          <w:b/>
          <w:sz w:val="48"/>
          <w:szCs w:val="48"/>
        </w:rPr>
        <w:t xml:space="preserve"> ventilátor</w:t>
      </w:r>
      <w:r>
        <w:rPr>
          <w:b/>
          <w:sz w:val="48"/>
          <w:szCs w:val="48"/>
        </w:rPr>
        <w:t>y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697911" w:rsidRDefault="00DB1F53" w:rsidP="00DB1F53">
      <w:pPr>
        <w:jc w:val="both"/>
      </w:pPr>
      <w:r>
        <w:t xml:space="preserve">Novorozenecké/dětské ventilátory </w:t>
      </w:r>
      <w:r w:rsidR="00697911">
        <w:t xml:space="preserve">pro </w:t>
      </w:r>
      <w:r>
        <w:t xml:space="preserve">dětské a dorostové </w:t>
      </w:r>
      <w:r w:rsidR="00697911" w:rsidRPr="00DB1F53">
        <w:t xml:space="preserve">oddělení </w:t>
      </w:r>
      <w:r w:rsidRPr="00DB1F53">
        <w:t>N</w:t>
      </w:r>
      <w:r w:rsidR="00697911" w:rsidRPr="00DB1F53">
        <w:t>emocnice</w:t>
      </w:r>
      <w:r>
        <w:t xml:space="preserve"> Děčín</w:t>
      </w:r>
      <w:r w:rsidR="00697911">
        <w:t>, o.z. Krajské zdravotní, a.s.</w:t>
      </w:r>
      <w:r w:rsidR="003B695D">
        <w:t xml:space="preserve"> </w:t>
      </w:r>
      <w:r>
        <w:t>V</w:t>
      </w:r>
      <w:r w:rsidRPr="00DB1F53">
        <w:t>entilátor</w:t>
      </w:r>
      <w:r>
        <w:t xml:space="preserve"> vyšší třídy</w:t>
      </w:r>
      <w:r w:rsidRPr="00DB1F53">
        <w:t xml:space="preserve">, který nabízí moderní konvenční ventilační režimy a režimy nasálního CPAPu pro </w:t>
      </w:r>
      <w:r>
        <w:t>novorozence a malé děti do 30kg</w:t>
      </w:r>
      <w:r w:rsidR="00F9759C">
        <w:t>.</w:t>
      </w:r>
      <w:r>
        <w:t xml:space="preserve"> </w:t>
      </w:r>
      <w:r w:rsidR="00F9759C">
        <w:t>V</w:t>
      </w:r>
      <w:r w:rsidRPr="00DB1F53">
        <w:t>entilátor</w:t>
      </w:r>
      <w:r>
        <w:t xml:space="preserve"> </w:t>
      </w:r>
      <w:r w:rsidRPr="00DB1F53">
        <w:t>pro novorozence a děti do 25kg, který nabízí moderní konvenční ventilační režimy, ale i stále více používané režimy nasálního CPAPu.</w:t>
      </w:r>
      <w:r>
        <w:t xml:space="preserve"> </w:t>
      </w: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DB1F5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Novorozenecký/dětský ventilátor vyšší třídy</w:t>
      </w:r>
    </w:p>
    <w:p w:rsidR="00F94489" w:rsidRPr="00F94489" w:rsidRDefault="00DB1F5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Novorozenecký/dětský ventilátor</w:t>
      </w: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DB1F53" w:rsidP="006C7A2E">
      <w:pPr>
        <w:spacing w:after="0"/>
        <w:jc w:val="both"/>
        <w:rPr>
          <w:b/>
          <w:sz w:val="24"/>
        </w:rPr>
      </w:pPr>
      <w:r w:rsidRPr="00DB1F53">
        <w:rPr>
          <w:b/>
          <w:sz w:val="24"/>
        </w:rPr>
        <w:t>Novorozenecký/dětský ventilátor vyšší třídy</w:t>
      </w:r>
    </w:p>
    <w:p w:rsidR="00DB1F53" w:rsidRPr="00DB1F53" w:rsidRDefault="00DB1F53" w:rsidP="006C7A2E">
      <w:pPr>
        <w:ind w:left="284"/>
        <w:jc w:val="both"/>
        <w:rPr>
          <w:u w:val="single"/>
        </w:rPr>
      </w:pPr>
      <w:r w:rsidRPr="00DB1F53">
        <w:rPr>
          <w:u w:val="single"/>
        </w:rPr>
        <w:t>Konvenční ventilace: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Ventilátor musí kromě klasických tlakově řízených režimů jako CMV (IPPV), A/C (SIPPV) a SIMV, nabízet také ventilační režim PSV. Pro maximální bezpečnost při ventilaci nezralých plic musí též mít možnost nastavit limit dechového objemu a garanci dechového objemu (VG nebo TTV) s automatickou kompenzací pro úniky okolo ET kanyly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Plynulé a nezávislé nastavení jak inspiračního, tak exspiračního kontinuálního průtoku. Specifikujte nabízený rozsah nastaveni insp. a exsp. kontinuálního průtoku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Monitorování tlaku proximálně, u Y-kusu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Objemová/průtoková/tlaková synchronizace (trigger)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Dechový objem (Vt) nastavitelný v rozsahu 1 – 500 ml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Pro novorozence s iRDS vyžadujeme v režimu PSV nastavitelné kritérium ukončení inspirace minimálně 10-50 % průtoku. Specifikujte nabízený rozsah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Možnost manuálního dechu v každém režimu s nastavitelnou maximální délkou</w:t>
      </w:r>
    </w:p>
    <w:p w:rsidR="00DB1F53" w:rsidRPr="00DB1F53" w:rsidRDefault="00DB1F53" w:rsidP="006C7A2E">
      <w:pPr>
        <w:ind w:left="360"/>
        <w:jc w:val="both"/>
        <w:rPr>
          <w:u w:val="single"/>
        </w:rPr>
      </w:pPr>
      <w:r w:rsidRPr="00DB1F53">
        <w:rPr>
          <w:u w:val="single"/>
        </w:rPr>
        <w:t>Možnost rozšíření o HFO ventilaci v parametrech: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Výkonný systém HFO (efektivní do 20-ti kg) s aktivní exhalací a širokým rozsahem nastavení parametrů. Pro stabilitu oscilačního dechového objemu v celém rozsahu nastavení ve všech věkových kategorií akceptujeme pouze oscilátor na základě pístu s membránou. Popište nabízené technické řešení systém HFO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Nastavitelná frekvence ventilace v rozmezí min. 5–20 Hz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Nastavitelná hodnota středního tlaku (MAP) v rozmezí min. 5–50 cm H2O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Amplituda musí být nastavená nezávisle na jiných parametrech v absolutní tlakové jednotce a rozmezí minimálně 5–60 cm H2O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Nastavitelná hodnota VG pro HFO v rozmezí 0,8–100 ml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Monitorování parametru DCO2 s nastavitelným alarmem pro min/max hodnotu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lastRenderedPageBreak/>
        <w:t>Nastavitelný poměr I:E od 1:1 do 1:3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Možnost plynulého nastavení základního průtoku (Bias Flow) i v režimu HFO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Pro minimalizaci rizika kontaminace požadujeme HFO připojení do inspirační hadice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Obzvlášť u nezralých novorozenců existuje velmi vysoké riziko poškození sluchu. Z toho důvodu, a obecně pro co nejnižší hlukovou zátěž jednotky JIP, je nezbytná nízká úroveň hluku při HFO, uveďte hodnotu v dBA, měřené 100 cm od přístroje.</w:t>
      </w:r>
    </w:p>
    <w:p w:rsidR="00DB1F53" w:rsidRPr="00DB1F53" w:rsidRDefault="00DB1F53" w:rsidP="006C7A2E">
      <w:pPr>
        <w:ind w:left="360"/>
        <w:jc w:val="both"/>
        <w:rPr>
          <w:u w:val="single"/>
        </w:rPr>
      </w:pPr>
      <w:r w:rsidRPr="00DB1F53">
        <w:rPr>
          <w:u w:val="single"/>
        </w:rPr>
        <w:t>Neinvazivní podpora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Aplikace nasálního CPAPu s použitím moderního pacientského rozhraní je pro naše pracoviště klíčová strategie podpory, proto požadujeme v neinvazivních režimech možnost použití tzv. “flow-based” aplikátorů bez nutnosti zapojení exspiračního ventilu, který zvyšuje dechovou práci. Příkladem jsou aplikátory obecně známé jako Infant Flow, Inspire nebo nFlow: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Pro maximální prevenci atelektáze kvůli ztrátě tlaku je potřeba režim nasálního CPAP s plně automatickou kompenzací úniku okolo nosního „rozhraní“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Automatická kompenzace úniku nastavitelná v několika úrovních a to v rozsahu minimálně do 30 %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Je nezbytný variabilní průtok, který se automaticky přizpůsobuje změnám tak, aby byl udržován stabilní tlak v dýchacích cestách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Ventilátor musí umožnit připojení nasálních nCPAP aplikátorů s jednou inspirační, větví a otevřenou exspirační větví bez nutnosti napojení na ventil pro regulaci CPAP tlaku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Nastavení bi-level druhé (vyšší) úrovně nasálního CPAPu s nezávislým tlakem a časem (Bipap, DuoPAP, nAPRV) s volitelnou opční možností synchronizace pomocí průtokového trigru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Možnost rozšíření o průtokový NIV-trigr pro nCPAP s nastavitelnou úrovní v minimálně 5-ti stupních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Spuštění „manuálního dechu“ v každém režimu nCPAP s nastavitelnou maximální délkou</w:t>
      </w:r>
    </w:p>
    <w:p w:rsidR="00DB1F53" w:rsidRDefault="00DB1F53" w:rsidP="006C7A2E">
      <w:pPr>
        <w:pStyle w:val="Odstavecseseznamem"/>
        <w:numPr>
          <w:ilvl w:val="1"/>
          <w:numId w:val="1"/>
        </w:numPr>
        <w:jc w:val="both"/>
      </w:pPr>
      <w:r>
        <w:t>Požadujeme dodatečný režim O2 terapie /HFNC – nastavitelný kontinuální průtok bez řízení tlaku s opčním monitorováním Paw, s použitím nasálních kanyl pro weaning po aplikaci nCPAP</w:t>
      </w:r>
    </w:p>
    <w:p w:rsidR="00DB1F53" w:rsidRPr="00DB1F53" w:rsidRDefault="00DB1F53" w:rsidP="006C7A2E">
      <w:pPr>
        <w:ind w:left="360"/>
        <w:jc w:val="both"/>
        <w:rPr>
          <w:u w:val="single"/>
        </w:rPr>
      </w:pPr>
      <w:r w:rsidRPr="00DB1F53">
        <w:rPr>
          <w:u w:val="single"/>
        </w:rPr>
        <w:t>Ostatní: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Integrované monitorování SpO2 se zobrazením pletysmografické křivky na displeji ventilátoru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 xml:space="preserve">Closed Loop FiO2 (kontinuální automatická úprava FiO2 dle požadované hodnoty SpO2 u pacienta). Funkce smyčka SpO2 musí být spustitelná v konvenčních i režimech nCPAPu 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Grafické zobrazení ventilace včetně trendů na barevném dotykovém displeji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Pro detailní sledování vývoje pacienta požadujeme paměť trendu minimálně na 4 dny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Alarmy: akumulátor, zdroj plynu, překročení nastavených parametrů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 xml:space="preserve">Napájení z el. sítě (230 V, 50 Hz) i z integrovaného akumulátoru a to minimálně na dobu 2,5 hodiny 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Umístění na pojízdném stojanu nebo vozíku s brzdou, osazeném „eurolištou“ a IV stojanem s háky pro hadice a kabely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Kompatibilita s ventilačními okruhy pro NIV ventilaci s obecně známým označením „nCPAP Infant Flow, Inspire nebo nFlow“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lastRenderedPageBreak/>
        <w:t>Integrovaná kapnometrie Microstream metodou Sidestream vhodná i pro malé novorozence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Možnost opčního rozšíření o funkci k automatickému určení ideálního naplnění plic např. FOT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Ovládání přístroje a SW v českém jazyce s velkým barevným displejem.</w:t>
      </w:r>
    </w:p>
    <w:p w:rsidR="00DB1F53" w:rsidRPr="00DB1F53" w:rsidRDefault="00DB1F53" w:rsidP="006C7A2E">
      <w:pPr>
        <w:ind w:left="360"/>
        <w:jc w:val="both"/>
        <w:rPr>
          <w:u w:val="single"/>
        </w:rPr>
      </w:pPr>
      <w:r w:rsidRPr="00DB1F53">
        <w:rPr>
          <w:u w:val="single"/>
        </w:rPr>
        <w:t xml:space="preserve">Požadavky na zvlhčovač: 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Dual servo zvlhčovač pro přípravu dýchací směsi na fyziologické hodnoty a to bez jakéhokoli nadměrného rosení dýchacích hadic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Kompatibilní s běžně používanými komorami s kruhovým tvarem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Zvlhčovač s automatickým i manuálním nastavením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Možnost vyhřívání inspirační i exspirační větve dýchacího okruhu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Přehledný barevný TFT displej zobrazující všechny parametry s automatickou úpravou intenzity jasu pro noční provoz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 xml:space="preserve">Plně </w:t>
      </w:r>
      <w:r w:rsidRPr="00DB1F53">
        <w:rPr>
          <w:u w:val="single"/>
        </w:rPr>
        <w:t>automatický pracovní režim</w:t>
      </w:r>
      <w:r>
        <w:t>, pro dvě nastavení - „invazivní režim“ (intubovaný pacient) a „neinvazivní režim“ (maska)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Nastavení míry zvlhčení dýchacího plynu v automatickém režimu minimálně ve třech úrovních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 w:rsidRPr="00DB1F53">
        <w:rPr>
          <w:u w:val="single"/>
        </w:rPr>
        <w:t>Manuální pracovní režim</w:t>
      </w:r>
      <w:r>
        <w:t xml:space="preserve"> - uživatelsky nastavitelná úroveň teplot a zvlhčení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Separátní nastavení míry vyhřívání exspirační větve dýchacího okruhu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Funkce přerušení terapie bez ztráty nastavených hodnot a parametrů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Nastavení teploty dýchacího plynu (od 28,0 °C do 40,5 °C)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Automatické alarmy teplot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Automatický monitoring množství vody ve zvlhčovací komoře s alarmem nízké i vysoké hladiny vody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 xml:space="preserve">Součástí přístroje musí být teplotní sonda a elektrický adaptér pro topné dráty 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Přístroj musí být osazen hákem/nosičem pro zavěšení do běžně používaných držáků zvlhčovačů.</w:t>
      </w:r>
    </w:p>
    <w:p w:rsidR="00DB1F53" w:rsidRPr="00DB1F53" w:rsidRDefault="003B2452" w:rsidP="006C7A2E">
      <w:pPr>
        <w:ind w:left="360"/>
        <w:jc w:val="both"/>
        <w:rPr>
          <w:u w:val="single"/>
        </w:rPr>
      </w:pPr>
      <w:r>
        <w:rPr>
          <w:u w:val="single"/>
        </w:rPr>
        <w:t>Doplňující požadavky</w:t>
      </w:r>
      <w:r w:rsidR="00DB1F53" w:rsidRPr="00DB1F53">
        <w:rPr>
          <w:u w:val="single"/>
        </w:rPr>
        <w:t>:</w:t>
      </w:r>
    </w:p>
    <w:p w:rsidR="00DB1F53" w:rsidRDefault="00DB1F53" w:rsidP="006C7A2E">
      <w:pPr>
        <w:pStyle w:val="Odstavecseseznamem"/>
        <w:numPr>
          <w:ilvl w:val="0"/>
          <w:numId w:val="1"/>
        </w:numPr>
        <w:jc w:val="both"/>
      </w:pPr>
      <w:r>
        <w:t>Pacientské okruhy a komory a veškeré další příslušenství ventilátoru a zvlhčovače, které je nezbytné k zahájení ventilace minimálně pro 10 pacientů</w:t>
      </w:r>
    </w:p>
    <w:p w:rsidR="00F9759C" w:rsidRDefault="00F9759C" w:rsidP="006C7A2E">
      <w:pPr>
        <w:pStyle w:val="Odstavecseseznamem"/>
        <w:numPr>
          <w:ilvl w:val="0"/>
          <w:numId w:val="1"/>
        </w:numPr>
        <w:jc w:val="both"/>
      </w:pPr>
      <w:r>
        <w:t>Požadujeme nový přístroj (ne demo, ne repas…)</w:t>
      </w:r>
    </w:p>
    <w:p w:rsidR="00F9759C" w:rsidRDefault="00F9759C" w:rsidP="006C7A2E">
      <w:pPr>
        <w:jc w:val="both"/>
      </w:pPr>
    </w:p>
    <w:p w:rsidR="00112FDF" w:rsidRPr="007A2980" w:rsidRDefault="00F9759C" w:rsidP="006C7A2E">
      <w:pPr>
        <w:spacing w:after="0"/>
        <w:jc w:val="both"/>
        <w:rPr>
          <w:highlight w:val="cyan"/>
        </w:rPr>
      </w:pPr>
      <w:r w:rsidRPr="00F9759C">
        <w:rPr>
          <w:b/>
          <w:sz w:val="24"/>
        </w:rPr>
        <w:t>Novorozenecký/dětský ventilátor</w:t>
      </w:r>
    </w:p>
    <w:p w:rsidR="00F9759C" w:rsidRPr="00F9759C" w:rsidRDefault="00F9759C" w:rsidP="006C7A2E">
      <w:pPr>
        <w:ind w:left="284"/>
        <w:jc w:val="both"/>
        <w:rPr>
          <w:u w:val="single"/>
        </w:rPr>
      </w:pPr>
      <w:r w:rsidRPr="00F9759C">
        <w:rPr>
          <w:u w:val="single"/>
        </w:rPr>
        <w:t>Konvenční ventilace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Ventilátor musí kromě klasických tlakově řízených režimů jako CMV (IPPV), A/C (SIPPV) a SIMV, nabízet také ventilační režim PSV. Pro maximální bezpečnost při ventilaci nezralých plic musí též mít možnost nastavit limit dechového objemu a garanci dechového objemu (VG nebo TTV) s automatickou kompenzací pro úniky okolo ET kanyly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Plynulé a nezávislé nastavení jak inspiračního, tak exspiračního kontinuálního průtoku. Specifikujte nabízený rozsah nastaveni insp. a exsp. kontinuálního průtoku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Monitorování tlaku proximálně u Y-kusu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Objemová/průtoková/tlaková synchronizace (trigger)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lastRenderedPageBreak/>
        <w:t>Dechový objem (Vt) nastavitelný v rozsahu 1 – 500 ml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Pro novorozence s iRDS vyžadujeme v režimu PSV nastavitelné kritérium ukončení inspirace minimálně 10-50 % průtoku. Specifikujte nabízený rozsah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Možnost manuálního dechu v každém režimu včetně nCPAP s nastavitelnou maximální délkou</w:t>
      </w:r>
    </w:p>
    <w:p w:rsidR="00F9759C" w:rsidRPr="00F9759C" w:rsidRDefault="00F9759C" w:rsidP="006C7A2E">
      <w:pPr>
        <w:ind w:left="360"/>
        <w:jc w:val="both"/>
        <w:rPr>
          <w:u w:val="single"/>
        </w:rPr>
      </w:pPr>
      <w:r w:rsidRPr="00F9759C">
        <w:rPr>
          <w:u w:val="single"/>
        </w:rPr>
        <w:t>Neinvazivní podpora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Aplikace nasálního CPAPu s použitím moderního pacientského rozhraní je pro naše pracoviště klíčová strategie podpory, proto požadujeme v neinvazivních režimech možnost použití tzv. “flow-based” aplikátorů bez nutnosti zapojení exspiračního ventilu, který zvyšuje dechovou práci. Příkladem jsou aplikátory obecně známé jako Infant Flow, Inspire nebo nFlow: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Pro maximální prevenci atelektáze kvůli ztrátě tlaku je potřeba režim nasálního CPAP s plně automatickou kompenzací úniku okolo nosního „rozhraní“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Automatická kompenzace úniku nastavitelná v několika úrovních a to v rozsahu minimálně do 30 % s možností úplného vypnutí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Je nezbytný variabilní průtok, který se automaticky přizpůsobuje změnám tak, aby byl udržován stabilní tlak v dýchacích cestách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Ventilátor musí umožnit připojení nasálních nCPAP aplikátorů s jednou inspirační, větví a otevřenou exspirační větví bez nutnosti napojení na ventil pro regulaci CPAP tlaku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Nastavení bi-level druhé (vyšší) úrovně nasálního CPAPu s nezávislým tlakem a časem (Bipap, DuoPAP, nAPRV) s volitelnou možností synchronizace pomocí průtokového trigru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Možnost opčního rozšíření o průtokový NIV-trigger s nastavitelnou úrovní v minimálně 5-ti stupních pro nCPAP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Spuštění „manuálního dechu“ v každém režimu nCPAP s nastavitelnou maximální délkou</w:t>
      </w:r>
    </w:p>
    <w:p w:rsidR="00F9759C" w:rsidRDefault="00F9759C" w:rsidP="006C7A2E">
      <w:pPr>
        <w:pStyle w:val="Odstavecseseznamem"/>
        <w:numPr>
          <w:ilvl w:val="1"/>
          <w:numId w:val="5"/>
        </w:numPr>
        <w:jc w:val="both"/>
      </w:pPr>
      <w:r>
        <w:t>Požadujeme dodatečný režim O2 terapie /HFNC – nastavitelný kontinuální průtok bez řízení tlaku s opčním monitorováním Paw a použitím nasálních kanyl pro weaning po aplikaci nCPAP</w:t>
      </w:r>
    </w:p>
    <w:p w:rsidR="00F9759C" w:rsidRPr="00F9759C" w:rsidRDefault="00F9759C" w:rsidP="006C7A2E">
      <w:pPr>
        <w:ind w:left="426"/>
        <w:jc w:val="both"/>
        <w:rPr>
          <w:u w:val="single"/>
        </w:rPr>
      </w:pPr>
      <w:r w:rsidRPr="00F9759C">
        <w:rPr>
          <w:u w:val="single"/>
        </w:rPr>
        <w:t>Ostatní: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Integrované monitorování SpO2 se zobrazením pletysmografické křivky na displeji ventilátoru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 xml:space="preserve">Closed Loop FiO2 (kontinuální automatická úprava FiO2 dle požadované hodnoty SpO2 u pacienta). Funkce smyčka SpO2 musí být spustitelná ve všech ventilačních režimech ventilátoru včetně nCPAPu 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Grafické zobrazení ventilace včetně trendů na barevném dotykovém displeji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Pro detailní sledování vývoje pacienta požadujeme paměť trendu minimálně na 4 dny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Alarmy: akumulátor, zdroj plynu, překročení nastavených parametrů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Napájení z el. sítě (230 V, 50 Hz) i z integrovaného akumulátoru a to na dobu minimálně 2,5 hodiny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Možnost opčního rozšíření o funkci k automatickému určení ideálního naplnění plic např. FOT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Mobilní výškově nastavitelný stojan nebo vozík s IV držákem, košem na příslušenství, háky pro zavěšení hadic / kabelů a eurolištou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Kompatibilita s ventilačními okruhy pro NIV ventilaci s obecně známým označením „nCPAP Infant Flow, Inspire nebo nFlow“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lastRenderedPageBreak/>
        <w:t>Ovládání přístroje pomocí dotykového barevného displeje a SW v českém jazyce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 xml:space="preserve">Rozměry maximálně: šířka 25 cm x výška 27 cm x hloubka 35 cm </w:t>
      </w:r>
    </w:p>
    <w:p w:rsidR="00F9759C" w:rsidRPr="00F9759C" w:rsidRDefault="00F9759C" w:rsidP="006C7A2E">
      <w:pPr>
        <w:ind w:left="360"/>
        <w:jc w:val="both"/>
        <w:rPr>
          <w:u w:val="single"/>
        </w:rPr>
      </w:pPr>
      <w:r w:rsidRPr="00F9759C">
        <w:rPr>
          <w:u w:val="single"/>
        </w:rPr>
        <w:t xml:space="preserve">Požadavky na zvlhčovač: 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Dual servo zvlhčovač pro přípravu dýchací směsi na fyziologické hodnoty a to bez jakéhokoli nadměrného rosení dýchacích hadic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Kompatibilní s běžně používanými komorami s kruhovým tvarem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Zvlhčovač s automatickým i manuálním nastavením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Možnost vyhřívání inspirační i exspirační větve dýchacího okruhu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Přehledný barevný TFT displej zobrazující všechny parametry s automatickou úpravou intenzity jasu pro noční provoz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 xml:space="preserve">Plně </w:t>
      </w:r>
      <w:r w:rsidRPr="00F9759C">
        <w:t>automatický pracovní režim</w:t>
      </w:r>
      <w:r>
        <w:t>, pro dvě nastavení - „invazivní režim“ (intubovaný pacient) a „neinvazivní režim“ (maska)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Nastavení míry zvlhčení dýchacího plynu v automatickém režimu alespoň ve třech úrovních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 w:rsidRPr="00F9759C">
        <w:t>Manuální pracovní režim</w:t>
      </w:r>
      <w:r>
        <w:t xml:space="preserve"> - uživatelsky nastavitelná úrověň teplot a zvlhčení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Separátní nastavení míry vyhřívání exspirační větve dýchacího okruhu, bez vlivu na teplotu inspirační větve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Funkce přerušení terapie bez ztráty nastavených hodnot a parametrů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Nastavení teploty dýchacího plynu (od 28,0oC do 40,5oC)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Automatické alarmy teplot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Automatický monitoring množství vody ve zvlhčovací komoře s alarmem nízké i vysoké hladiny vody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 xml:space="preserve">Součástí přístroje musí být teplotní sonda a elektrický adaptér pro topné dráty 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Přístroj musí být osazen hákem/nosičem pro zavěšení do běžně používaných držáků zvlhčovačů</w:t>
      </w:r>
    </w:p>
    <w:p w:rsidR="00F9759C" w:rsidRPr="00F9759C" w:rsidRDefault="00F9759C" w:rsidP="006C7A2E">
      <w:pPr>
        <w:ind w:left="360"/>
        <w:jc w:val="both"/>
        <w:rPr>
          <w:u w:val="single"/>
        </w:rPr>
      </w:pPr>
      <w:r w:rsidRPr="00F9759C">
        <w:rPr>
          <w:u w:val="single"/>
        </w:rPr>
        <w:t>Doplňující požadavky: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Pacientské okruhy a veškeré další příslušenství ventilátoru a zvlhčovače, které je nezbytné k zahájení ventilace minimálně pro 10 pacientů</w:t>
      </w:r>
    </w:p>
    <w:p w:rsidR="00F9759C" w:rsidRDefault="00F9759C" w:rsidP="006C7A2E">
      <w:pPr>
        <w:pStyle w:val="Odstavecseseznamem"/>
        <w:numPr>
          <w:ilvl w:val="0"/>
          <w:numId w:val="5"/>
        </w:numPr>
        <w:jc w:val="both"/>
      </w:pPr>
      <w:r>
        <w:t>Požadujeme nový přístroj (ne demo, ne repas…)</w:t>
      </w:r>
      <w:bookmarkStart w:id="0" w:name="_GoBack"/>
      <w:bookmarkEnd w:id="0"/>
    </w:p>
    <w:sectPr w:rsidR="00F9759C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5C" w:rsidRDefault="009D195C" w:rsidP="003F28B9">
      <w:pPr>
        <w:spacing w:after="0" w:line="240" w:lineRule="auto"/>
      </w:pPr>
      <w:r>
        <w:separator/>
      </w:r>
    </w:p>
  </w:endnote>
  <w:endnote w:type="continuationSeparator" w:id="0">
    <w:p w:rsidR="009D195C" w:rsidRDefault="009D195C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171BB7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171BB7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5C" w:rsidRDefault="009D195C" w:rsidP="003F28B9">
      <w:pPr>
        <w:spacing w:after="0" w:line="240" w:lineRule="auto"/>
      </w:pPr>
      <w:r>
        <w:separator/>
      </w:r>
    </w:p>
  </w:footnote>
  <w:footnote w:type="continuationSeparator" w:id="0">
    <w:p w:rsidR="009D195C" w:rsidRDefault="009D195C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51521"/>
    <w:rsid w:val="00165036"/>
    <w:rsid w:val="00171BB7"/>
    <w:rsid w:val="001A7848"/>
    <w:rsid w:val="001F0A63"/>
    <w:rsid w:val="00302CA6"/>
    <w:rsid w:val="00312460"/>
    <w:rsid w:val="0034678A"/>
    <w:rsid w:val="00366569"/>
    <w:rsid w:val="003B2452"/>
    <w:rsid w:val="003B695D"/>
    <w:rsid w:val="003C422B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87B23"/>
    <w:rsid w:val="005A4453"/>
    <w:rsid w:val="005C3BAE"/>
    <w:rsid w:val="006100ED"/>
    <w:rsid w:val="00613885"/>
    <w:rsid w:val="00697911"/>
    <w:rsid w:val="006C7A2E"/>
    <w:rsid w:val="006D2B14"/>
    <w:rsid w:val="006F0014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83DE0"/>
    <w:rsid w:val="009C6313"/>
    <w:rsid w:val="009D195C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34A31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033BD"/>
    <w:rsid w:val="00D17B2A"/>
    <w:rsid w:val="00D46F46"/>
    <w:rsid w:val="00D73940"/>
    <w:rsid w:val="00DB1F53"/>
    <w:rsid w:val="00DB572D"/>
    <w:rsid w:val="00E03309"/>
    <w:rsid w:val="00E7422B"/>
    <w:rsid w:val="00EF44F0"/>
    <w:rsid w:val="00F135D8"/>
    <w:rsid w:val="00F94489"/>
    <w:rsid w:val="00F9759C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659E0A-E798-4BD8-899A-50DC0C14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83533-A34C-43AA-B0FA-E687388C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1683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2020-06-24T12:09:00Z</dcterms:created>
  <dcterms:modified xsi:type="dcterms:W3CDTF">2020-06-24T12:09:00Z</dcterms:modified>
</cp:coreProperties>
</file>